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87" w:rsidRDefault="005413D6" w:rsidP="0095098E">
      <w:pPr>
        <w:widowControl/>
        <w:spacing w:line="375" w:lineRule="atLeast"/>
        <w:jc w:val="center"/>
        <w:rPr>
          <w:rFonts w:asciiTheme="minorEastAsia" w:hAnsiTheme="minorEastAsia" w:cs="宋体"/>
          <w:b/>
          <w:color w:val="000000"/>
          <w:kern w:val="0"/>
          <w:sz w:val="32"/>
          <w:szCs w:val="32"/>
        </w:rPr>
      </w:pPr>
      <w:r>
        <w:rPr>
          <w:rFonts w:asciiTheme="minorEastAsia" w:hAnsiTheme="minorEastAsia" w:hint="eastAsia"/>
          <w:b/>
          <w:sz w:val="32"/>
          <w:szCs w:val="32"/>
        </w:rPr>
        <w:t>学堂在线及雨课堂平台简介</w:t>
      </w:r>
    </w:p>
    <w:p w:rsidR="00ED7887" w:rsidRDefault="005413D6" w:rsidP="00040F89">
      <w:pPr>
        <w:pStyle w:val="Default"/>
        <w:spacing w:beforeLines="50" w:before="156"/>
        <w:ind w:firstLineChars="200" w:firstLine="562"/>
        <w:rPr>
          <w:rFonts w:asciiTheme="minorEastAsia" w:eastAsiaTheme="minorEastAsia" w:hAnsiTheme="minorEastAsia" w:cs="黑体"/>
          <w:b/>
          <w:sz w:val="28"/>
          <w:szCs w:val="28"/>
        </w:rPr>
      </w:pPr>
      <w:r>
        <w:rPr>
          <w:rFonts w:asciiTheme="minorEastAsia" w:eastAsiaTheme="minorEastAsia" w:hAnsiTheme="minorEastAsia" w:cs="黑体"/>
          <w:b/>
          <w:sz w:val="28"/>
          <w:szCs w:val="28"/>
        </w:rPr>
        <w:t>一、课程资源</w:t>
      </w:r>
    </w:p>
    <w:p w:rsidR="00ED7887" w:rsidRDefault="005413D6">
      <w:pPr>
        <w:pStyle w:val="Defaul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学堂在线将提供包括研究生公共课及专业课在内的近300门优质在线课程，课程清单详见附件</w:t>
      </w:r>
      <w:r w:rsidR="00040F89">
        <w:rPr>
          <w:rFonts w:asciiTheme="minorEastAsia" w:eastAsiaTheme="minorEastAsia" w:hAnsiTheme="minorEastAsia"/>
          <w:sz w:val="28"/>
          <w:szCs w:val="28"/>
        </w:rPr>
        <w:t>1</w:t>
      </w:r>
      <w:r w:rsidR="00040F89">
        <w:rPr>
          <w:rFonts w:asciiTheme="minorEastAsia" w:eastAsiaTheme="minorEastAsia" w:hAnsiTheme="minorEastAsia" w:hint="eastAsia"/>
          <w:sz w:val="28"/>
          <w:szCs w:val="28"/>
        </w:rPr>
        <w:t>-</w:t>
      </w:r>
      <w:r w:rsidR="00040F89" w:rsidRPr="00040F89">
        <w:rPr>
          <w:rFonts w:asciiTheme="minorEastAsia" w:eastAsiaTheme="minorEastAsia" w:hAnsiTheme="minorEastAsia" w:hint="eastAsia"/>
          <w:sz w:val="28"/>
          <w:szCs w:val="28"/>
        </w:rPr>
        <w:t>学堂在线研究生慕课资源清单</w:t>
      </w:r>
      <w:r>
        <w:rPr>
          <w:rFonts w:asciiTheme="minorEastAsia" w:eastAsiaTheme="minorEastAsia" w:hAnsiTheme="minorEastAsia" w:hint="eastAsia"/>
          <w:sz w:val="28"/>
          <w:szCs w:val="28"/>
        </w:rPr>
        <w:t>，并免费提供雨课堂技术支持和相关培训服务，协助各教师通过雨课堂开展直播课堂教学。</w:t>
      </w:r>
    </w:p>
    <w:p w:rsidR="00ED7887" w:rsidRDefault="005413D6">
      <w:pPr>
        <w:pStyle w:val="Defaul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雨课堂作为清华大学和学堂在线原创的教育技术创新，已经经过全国范围内1900多万师生应用检验，具有操作简单、监控到位、回放及时等优点，便于教师和学生上手。</w:t>
      </w:r>
    </w:p>
    <w:p w:rsidR="00ED7887" w:rsidRDefault="005413D6">
      <w:pPr>
        <w:pStyle w:val="Default"/>
        <w:ind w:firstLineChars="200" w:firstLine="562"/>
        <w:rPr>
          <w:rFonts w:asciiTheme="minorEastAsia" w:eastAsiaTheme="minorEastAsia" w:hAnsiTheme="minorEastAsia" w:cs="黑体"/>
          <w:b/>
          <w:color w:val="auto"/>
          <w:sz w:val="28"/>
          <w:szCs w:val="28"/>
        </w:rPr>
      </w:pPr>
      <w:r>
        <w:rPr>
          <w:rFonts w:asciiTheme="minorEastAsia" w:eastAsiaTheme="minorEastAsia" w:hAnsiTheme="minorEastAsia" w:cs="黑体"/>
          <w:b/>
          <w:color w:val="auto"/>
          <w:sz w:val="28"/>
          <w:szCs w:val="28"/>
        </w:rPr>
        <w:t>二、学习方式</w:t>
      </w:r>
    </w:p>
    <w:p w:rsidR="00ED7887" w:rsidRDefault="005413D6">
      <w:pPr>
        <w:pStyle w:val="Default"/>
        <w:ind w:firstLineChars="200" w:firstLine="560"/>
        <w:rPr>
          <w:rFonts w:asciiTheme="minorEastAsia" w:eastAsiaTheme="minorEastAsia" w:hAnsiTheme="minorEastAsia"/>
          <w:color w:val="auto"/>
          <w:sz w:val="28"/>
          <w:szCs w:val="28"/>
        </w:rPr>
      </w:pPr>
      <w:r>
        <w:rPr>
          <w:rFonts w:asciiTheme="minorEastAsia" w:eastAsiaTheme="minorEastAsia" w:hAnsiTheme="minorEastAsia"/>
          <w:color w:val="auto"/>
          <w:sz w:val="28"/>
          <w:szCs w:val="28"/>
        </w:rPr>
        <w:t>1.</w:t>
      </w:r>
      <w:r>
        <w:rPr>
          <w:rFonts w:asciiTheme="minorEastAsia" w:eastAsiaTheme="minorEastAsia" w:hAnsiTheme="minorEastAsia" w:hint="eastAsia"/>
          <w:color w:val="auto"/>
          <w:sz w:val="28"/>
          <w:szCs w:val="28"/>
        </w:rPr>
        <w:t>网络自主学习。对部分可利用在线学习完成的课程可利用学堂在线平台采用网络自主学习模式，学生基于网络学习平台完成线上视频学习和考核，学习平台系统记录学生所有线上学习行为生成综合成绩提供给学院作为认定学分或成绩的依据。</w:t>
      </w:r>
    </w:p>
    <w:p w:rsidR="00ED7887" w:rsidRDefault="005413D6">
      <w:pPr>
        <w:pStyle w:val="Default"/>
        <w:ind w:firstLineChars="200" w:firstLine="560"/>
        <w:rPr>
          <w:rFonts w:asciiTheme="minorEastAsia" w:eastAsiaTheme="minorEastAsia" w:hAnsiTheme="minorEastAsia"/>
          <w:color w:val="auto"/>
          <w:sz w:val="28"/>
          <w:szCs w:val="28"/>
        </w:rPr>
      </w:pPr>
      <w:r>
        <w:rPr>
          <w:rFonts w:asciiTheme="minorEastAsia" w:eastAsiaTheme="minorEastAsia" w:hAnsiTheme="minorEastAsia"/>
          <w:color w:val="auto"/>
          <w:sz w:val="28"/>
          <w:szCs w:val="28"/>
        </w:rPr>
        <w:t>2.</w:t>
      </w:r>
      <w:r>
        <w:rPr>
          <w:rFonts w:asciiTheme="minorEastAsia" w:eastAsiaTheme="minorEastAsia" w:hAnsiTheme="minorEastAsia" w:hint="eastAsia"/>
          <w:color w:val="auto"/>
          <w:sz w:val="28"/>
          <w:szCs w:val="28"/>
        </w:rPr>
        <w:t>利用慕课资源组织线上线下混合式教学。可使用学堂在线平台的线上优质慕课，由教师采用混合式教学模式上课。学生线上学习慕课资源，教师组织线上互动和直播，完成教学任务。</w:t>
      </w:r>
    </w:p>
    <w:p w:rsidR="00ED7887" w:rsidRDefault="005413D6" w:rsidP="00040F89">
      <w:pPr>
        <w:pStyle w:val="Default"/>
        <w:ind w:firstLineChars="200" w:firstLine="560"/>
        <w:rPr>
          <w:rFonts w:asciiTheme="minorEastAsia" w:eastAsiaTheme="minorEastAsia" w:hAnsiTheme="minorEastAsia" w:cstheme="minorBidi"/>
          <w:color w:val="auto"/>
          <w:sz w:val="28"/>
          <w:szCs w:val="28"/>
        </w:rPr>
      </w:pPr>
      <w:r>
        <w:rPr>
          <w:rFonts w:asciiTheme="minorEastAsia" w:eastAsiaTheme="minorEastAsia" w:hAnsiTheme="minorEastAsia"/>
          <w:color w:val="auto"/>
          <w:sz w:val="28"/>
          <w:szCs w:val="28"/>
        </w:rPr>
        <w:t>3.</w:t>
      </w:r>
      <w:r>
        <w:rPr>
          <w:rFonts w:asciiTheme="minorEastAsia" w:eastAsiaTheme="minorEastAsia" w:hAnsiTheme="minorEastAsia" w:hint="eastAsia"/>
          <w:color w:val="auto"/>
          <w:sz w:val="28"/>
          <w:szCs w:val="28"/>
        </w:rPr>
        <w:t>利用雨课堂开展直播教学。</w:t>
      </w:r>
      <w:r>
        <w:rPr>
          <w:rFonts w:asciiTheme="minorEastAsia" w:eastAsiaTheme="minorEastAsia" w:hAnsiTheme="minorEastAsia" w:cstheme="minorBidi" w:hint="eastAsia"/>
          <w:color w:val="auto"/>
          <w:sz w:val="28"/>
          <w:szCs w:val="28"/>
        </w:rPr>
        <w:t>对于没有慕课资源的课程，教师可以利用雨课堂开展直播授课，完成教学任务。操作详见附件</w:t>
      </w:r>
      <w:r w:rsidR="00D37B43">
        <w:rPr>
          <w:rFonts w:asciiTheme="minorEastAsia" w:eastAsiaTheme="minorEastAsia" w:hAnsiTheme="minorEastAsia" w:cstheme="minorBidi"/>
          <w:color w:val="auto"/>
          <w:sz w:val="28"/>
          <w:szCs w:val="28"/>
        </w:rPr>
        <w:t>2</w:t>
      </w:r>
      <w:r w:rsidR="00D37B43">
        <w:rPr>
          <w:rFonts w:asciiTheme="minorEastAsia" w:eastAsiaTheme="minorEastAsia" w:hAnsiTheme="minorEastAsia" w:cstheme="minorBidi" w:hint="eastAsia"/>
          <w:color w:val="auto"/>
          <w:sz w:val="28"/>
          <w:szCs w:val="28"/>
        </w:rPr>
        <w:t>、3、4、5、6</w:t>
      </w:r>
      <w:r>
        <w:rPr>
          <w:rFonts w:asciiTheme="minorEastAsia" w:eastAsiaTheme="minorEastAsia" w:hAnsiTheme="minorEastAsia" w:cstheme="minorBidi" w:hint="eastAsia"/>
          <w:color w:val="auto"/>
          <w:sz w:val="28"/>
          <w:szCs w:val="28"/>
        </w:rPr>
        <w:t>。</w:t>
      </w:r>
    </w:p>
    <w:p w:rsidR="00ED7887" w:rsidRDefault="005413D6">
      <w:pPr>
        <w:pStyle w:val="Default"/>
        <w:ind w:firstLineChars="200" w:firstLine="562"/>
        <w:rPr>
          <w:rFonts w:asciiTheme="minorEastAsia" w:eastAsiaTheme="minorEastAsia" w:hAnsiTheme="minorEastAsia" w:cs="黑体"/>
          <w:b/>
          <w:color w:val="auto"/>
          <w:sz w:val="28"/>
          <w:szCs w:val="28"/>
        </w:rPr>
      </w:pPr>
      <w:r>
        <w:rPr>
          <w:rFonts w:asciiTheme="minorEastAsia" w:eastAsiaTheme="minorEastAsia" w:hAnsiTheme="minorEastAsia" w:cs="黑体"/>
          <w:b/>
          <w:color w:val="auto"/>
          <w:sz w:val="28"/>
          <w:szCs w:val="28"/>
        </w:rPr>
        <w:t>三、支持服务</w:t>
      </w:r>
    </w:p>
    <w:p w:rsidR="007229F0" w:rsidRDefault="005413D6" w:rsidP="005F469C">
      <w:pPr>
        <w:pStyle w:val="Default"/>
        <w:ind w:firstLineChars="200" w:firstLine="560"/>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学堂在线平台网址</w:t>
      </w:r>
      <w:r w:rsidR="007229F0" w:rsidRPr="007229F0">
        <w:rPr>
          <w:rFonts w:asciiTheme="minorEastAsia" w:eastAsiaTheme="minorEastAsia" w:hAnsiTheme="minorEastAsia"/>
          <w:color w:val="auto"/>
          <w:sz w:val="28"/>
          <w:szCs w:val="28"/>
        </w:rPr>
        <w:t>http://www.</w:t>
      </w:r>
      <w:r>
        <w:rPr>
          <w:rFonts w:asciiTheme="minorEastAsia" w:eastAsiaTheme="minorEastAsia" w:hAnsiTheme="minorEastAsia"/>
          <w:color w:val="auto"/>
          <w:sz w:val="28"/>
          <w:szCs w:val="28"/>
        </w:rPr>
        <w:t>xuetangx.com</w:t>
      </w:r>
      <w:r>
        <w:rPr>
          <w:rFonts w:asciiTheme="minorEastAsia" w:eastAsiaTheme="minorEastAsia" w:hAnsiTheme="minorEastAsia" w:hint="eastAsia"/>
          <w:color w:val="auto"/>
          <w:sz w:val="28"/>
          <w:szCs w:val="28"/>
        </w:rPr>
        <w:t>，</w:t>
      </w:r>
    </w:p>
    <w:p w:rsidR="00EE09ED" w:rsidRDefault="001B1054" w:rsidP="005F469C">
      <w:pPr>
        <w:pStyle w:val="Default"/>
        <w:ind w:firstLineChars="200" w:firstLine="560"/>
        <w:rPr>
          <w:rFonts w:asciiTheme="minorEastAsia" w:eastAsiaTheme="minorEastAsia" w:hAnsiTheme="minorEastAsia"/>
          <w:color w:val="auto"/>
          <w:sz w:val="28"/>
          <w:szCs w:val="28"/>
        </w:rPr>
      </w:pPr>
      <w:r w:rsidRPr="001B1054">
        <w:rPr>
          <w:rFonts w:asciiTheme="minorEastAsia" w:eastAsiaTheme="minorEastAsia" w:hAnsiTheme="minorEastAsia" w:hint="eastAsia"/>
          <w:color w:val="auto"/>
          <w:sz w:val="28"/>
          <w:szCs w:val="28"/>
        </w:rPr>
        <w:t>雨课堂官网</w:t>
      </w:r>
      <w:r w:rsidR="007229F0" w:rsidRPr="007229F0">
        <w:rPr>
          <w:rFonts w:asciiTheme="minorEastAsia" w:eastAsiaTheme="minorEastAsia" w:hAnsiTheme="minorEastAsia"/>
          <w:color w:val="auto"/>
          <w:sz w:val="28"/>
          <w:szCs w:val="28"/>
        </w:rPr>
        <w:t>http://www.</w:t>
      </w:r>
      <w:r w:rsidRPr="001B1054">
        <w:rPr>
          <w:rFonts w:asciiTheme="minorEastAsia" w:eastAsiaTheme="minorEastAsia" w:hAnsiTheme="minorEastAsia" w:hint="eastAsia"/>
          <w:color w:val="auto"/>
          <w:sz w:val="28"/>
          <w:szCs w:val="28"/>
        </w:rPr>
        <w:t>yuketang.cn</w:t>
      </w:r>
      <w:r>
        <w:rPr>
          <w:rFonts w:asciiTheme="minorEastAsia" w:eastAsiaTheme="minorEastAsia" w:hAnsiTheme="minorEastAsia"/>
          <w:color w:val="auto"/>
          <w:sz w:val="28"/>
          <w:szCs w:val="28"/>
        </w:rPr>
        <w:t xml:space="preserve"> </w:t>
      </w:r>
      <w:r w:rsidR="005413D6">
        <w:rPr>
          <w:rFonts w:asciiTheme="minorEastAsia" w:eastAsiaTheme="minorEastAsia" w:hAnsiTheme="minorEastAsia" w:hint="eastAsia"/>
          <w:color w:val="auto"/>
          <w:sz w:val="28"/>
          <w:szCs w:val="28"/>
        </w:rPr>
        <w:t>；</w:t>
      </w:r>
      <w:r w:rsidR="005F469C" w:rsidRPr="001B1054">
        <w:rPr>
          <w:rFonts w:asciiTheme="minorEastAsia" w:eastAsiaTheme="minorEastAsia" w:hAnsiTheme="minorEastAsia"/>
          <w:color w:val="auto"/>
          <w:sz w:val="28"/>
          <w:szCs w:val="28"/>
        </w:rPr>
        <w:t xml:space="preserve"> </w:t>
      </w:r>
    </w:p>
    <w:p w:rsidR="00ED7887" w:rsidRDefault="005413D6" w:rsidP="005F469C">
      <w:pPr>
        <w:pStyle w:val="Default"/>
        <w:ind w:firstLineChars="200" w:firstLine="560"/>
        <w:rPr>
          <w:rFonts w:asciiTheme="minorEastAsia" w:hAnsiTheme="minorEastAsia"/>
          <w:sz w:val="28"/>
          <w:szCs w:val="28"/>
        </w:rPr>
      </w:pPr>
      <w:r w:rsidRPr="001B1054">
        <w:rPr>
          <w:rFonts w:asciiTheme="minorEastAsia" w:eastAsiaTheme="minorEastAsia" w:hAnsiTheme="minorEastAsia"/>
          <w:color w:val="auto"/>
          <w:sz w:val="28"/>
          <w:szCs w:val="28"/>
        </w:rPr>
        <w:t>24</w:t>
      </w:r>
      <w:r w:rsidRPr="001B1054">
        <w:rPr>
          <w:rFonts w:asciiTheme="minorEastAsia" w:eastAsiaTheme="minorEastAsia" w:hAnsiTheme="minorEastAsia" w:hint="eastAsia"/>
          <w:color w:val="auto"/>
          <w:sz w:val="28"/>
          <w:szCs w:val="28"/>
        </w:rPr>
        <w:t>小时客服电话</w:t>
      </w:r>
      <w:r>
        <w:rPr>
          <w:rFonts w:asciiTheme="minorEastAsia" w:hAnsiTheme="minorEastAsia"/>
          <w:sz w:val="28"/>
          <w:szCs w:val="28"/>
        </w:rPr>
        <w:t>: 400-099-6061</w:t>
      </w:r>
      <w:r>
        <w:rPr>
          <w:rFonts w:asciiTheme="minorEastAsia" w:hAnsiTheme="minorEastAsia" w:hint="eastAsia"/>
          <w:sz w:val="28"/>
          <w:szCs w:val="28"/>
        </w:rPr>
        <w:t>。</w:t>
      </w:r>
      <w:bookmarkStart w:id="0" w:name="_GoBack"/>
      <w:bookmarkEnd w:id="0"/>
    </w:p>
    <w:sectPr w:rsidR="00ED7887" w:rsidSect="00040F8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018" w:rsidRDefault="009A3018" w:rsidP="00B86621">
      <w:r>
        <w:separator/>
      </w:r>
    </w:p>
  </w:endnote>
  <w:endnote w:type="continuationSeparator" w:id="0">
    <w:p w:rsidR="009A3018" w:rsidRDefault="009A3018" w:rsidP="00B8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018" w:rsidRDefault="009A3018" w:rsidP="00B86621">
      <w:r>
        <w:separator/>
      </w:r>
    </w:p>
  </w:footnote>
  <w:footnote w:type="continuationSeparator" w:id="0">
    <w:p w:rsidR="009A3018" w:rsidRDefault="009A3018" w:rsidP="00B866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3373"/>
    <w:rsid w:val="00024D03"/>
    <w:rsid w:val="00040F89"/>
    <w:rsid w:val="000E0426"/>
    <w:rsid w:val="001B1054"/>
    <w:rsid w:val="00226771"/>
    <w:rsid w:val="002D0623"/>
    <w:rsid w:val="002E542C"/>
    <w:rsid w:val="003E4DBB"/>
    <w:rsid w:val="00452D12"/>
    <w:rsid w:val="004A1F51"/>
    <w:rsid w:val="005413D6"/>
    <w:rsid w:val="00573373"/>
    <w:rsid w:val="005A7FF1"/>
    <w:rsid w:val="005F469C"/>
    <w:rsid w:val="006468D3"/>
    <w:rsid w:val="0071276B"/>
    <w:rsid w:val="007229F0"/>
    <w:rsid w:val="00863D6F"/>
    <w:rsid w:val="008F1C2A"/>
    <w:rsid w:val="0095098E"/>
    <w:rsid w:val="009623D7"/>
    <w:rsid w:val="009A3018"/>
    <w:rsid w:val="00A61989"/>
    <w:rsid w:val="00B86621"/>
    <w:rsid w:val="00CF27D0"/>
    <w:rsid w:val="00D37B43"/>
    <w:rsid w:val="00D43291"/>
    <w:rsid w:val="00DD16E7"/>
    <w:rsid w:val="00E73F1E"/>
    <w:rsid w:val="00ED7887"/>
    <w:rsid w:val="00EE09ED"/>
    <w:rsid w:val="74AD52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CEEE"/>
  <w15:docId w15:val="{7A846E12-1B13-4CFD-AA67-6A479791F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7887"/>
    <w:rPr>
      <w:sz w:val="18"/>
      <w:szCs w:val="18"/>
    </w:rPr>
  </w:style>
  <w:style w:type="paragraph" w:styleId="a5">
    <w:name w:val="footer"/>
    <w:basedOn w:val="a"/>
    <w:link w:val="a6"/>
    <w:uiPriority w:val="99"/>
    <w:unhideWhenUsed/>
    <w:rsid w:val="00ED7887"/>
    <w:pPr>
      <w:tabs>
        <w:tab w:val="center" w:pos="4153"/>
        <w:tab w:val="right" w:pos="8306"/>
      </w:tabs>
      <w:snapToGrid w:val="0"/>
      <w:jc w:val="left"/>
    </w:pPr>
    <w:rPr>
      <w:sz w:val="18"/>
      <w:szCs w:val="18"/>
    </w:rPr>
  </w:style>
  <w:style w:type="paragraph" w:styleId="a7">
    <w:name w:val="header"/>
    <w:basedOn w:val="a"/>
    <w:link w:val="a8"/>
    <w:uiPriority w:val="99"/>
    <w:unhideWhenUsed/>
    <w:qFormat/>
    <w:rsid w:val="00ED788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ED7887"/>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qFormat/>
    <w:rsid w:val="00ED7887"/>
    <w:pPr>
      <w:widowControl w:val="0"/>
      <w:autoSpaceDE w:val="0"/>
      <w:autoSpaceDN w:val="0"/>
      <w:adjustRightInd w:val="0"/>
    </w:pPr>
    <w:rPr>
      <w:rFonts w:ascii="仿宋" w:eastAsia="仿宋" w:cs="仿宋"/>
      <w:color w:val="000000"/>
      <w:sz w:val="24"/>
      <w:szCs w:val="24"/>
    </w:rPr>
  </w:style>
  <w:style w:type="character" w:customStyle="1" w:styleId="a4">
    <w:name w:val="批注框文本 字符"/>
    <w:basedOn w:val="a0"/>
    <w:link w:val="a3"/>
    <w:uiPriority w:val="99"/>
    <w:semiHidden/>
    <w:qFormat/>
    <w:rsid w:val="00ED7887"/>
    <w:rPr>
      <w:sz w:val="18"/>
      <w:szCs w:val="18"/>
    </w:rPr>
  </w:style>
  <w:style w:type="character" w:customStyle="1" w:styleId="a8">
    <w:name w:val="页眉 字符"/>
    <w:basedOn w:val="a0"/>
    <w:link w:val="a7"/>
    <w:uiPriority w:val="99"/>
    <w:qFormat/>
    <w:rsid w:val="00ED7887"/>
    <w:rPr>
      <w:sz w:val="18"/>
      <w:szCs w:val="18"/>
    </w:rPr>
  </w:style>
  <w:style w:type="character" w:customStyle="1" w:styleId="a6">
    <w:name w:val="页脚 字符"/>
    <w:basedOn w:val="a0"/>
    <w:link w:val="a5"/>
    <w:uiPriority w:val="99"/>
    <w:qFormat/>
    <w:rsid w:val="00ED78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ONE</cp:lastModifiedBy>
  <cp:revision>18</cp:revision>
  <dcterms:created xsi:type="dcterms:W3CDTF">2020-02-01T09:15:00Z</dcterms:created>
  <dcterms:modified xsi:type="dcterms:W3CDTF">2020-02-07T14:08:00Z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